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13CF" w14:textId="083D7704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81D54" wp14:editId="52685C1A">
                <wp:simplePos x="0" y="0"/>
                <wp:positionH relativeFrom="column">
                  <wp:posOffset>1899920</wp:posOffset>
                </wp:positionH>
                <wp:positionV relativeFrom="paragraph">
                  <wp:posOffset>0</wp:posOffset>
                </wp:positionV>
                <wp:extent cx="3387090" cy="588010"/>
                <wp:effectExtent l="0" t="0" r="0" b="2540"/>
                <wp:wrapSquare wrapText="bothSides"/>
                <wp:docPr id="1400105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09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FB161" w14:textId="77777777" w:rsidR="00855389" w:rsidRDefault="00855389" w:rsidP="008A5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5B5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Main Street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3rd</w:t>
                            </w:r>
                            <w:r w:rsidRPr="00E03C1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Annual</w:t>
                            </w:r>
                          </w:p>
                          <w:p w14:paraId="0C4E6C5D" w14:textId="63836A3E" w:rsidR="00855389" w:rsidRDefault="00855389" w:rsidP="008A5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03C1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Holiday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Lights </w:t>
                            </w:r>
                            <w:r w:rsidRPr="00E03C1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Decorating Contest </w:t>
                            </w:r>
                          </w:p>
                          <w:p w14:paraId="22DF6D2E" w14:textId="77777777" w:rsidR="00E510C1" w:rsidRDefault="00E510C1" w:rsidP="00E510C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9FF00C" w14:textId="0291A700" w:rsidR="00855389" w:rsidRPr="00855389" w:rsidRDefault="00E510C1" w:rsidP="00E510C1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81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9.6pt;margin-top:0;width:266.7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" filled="f" stroked="f" strokeweight=".5pt">
                <v:fill o:detectmouseclick="t"/>
                <v:textbox>
                  <w:txbxContent>
                    <w:p w14:paraId="438FB161" w14:textId="77777777" w:rsidR="00855389" w:rsidRDefault="00855389" w:rsidP="008A5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8A5B5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Main Street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3rd</w:t>
                      </w:r>
                      <w:r w:rsidRPr="00E03C1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Annual</w:t>
                      </w:r>
                    </w:p>
                    <w:p w14:paraId="0C4E6C5D" w14:textId="63836A3E" w:rsidR="00855389" w:rsidRDefault="00855389" w:rsidP="008A5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E03C1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Holiday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Lights </w:t>
                      </w:r>
                      <w:r w:rsidRPr="00E03C1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Decorating Contest </w:t>
                      </w:r>
                    </w:p>
                    <w:p w14:paraId="22DF6D2E" w14:textId="77777777" w:rsidR="00E510C1" w:rsidRDefault="00E510C1" w:rsidP="00E510C1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9FF00C" w14:textId="0291A700" w:rsidR="00855389" w:rsidRPr="00855389" w:rsidRDefault="00E510C1" w:rsidP="00E510C1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44BB4" wp14:editId="282B6DAA">
                <wp:simplePos x="0" y="0"/>
                <wp:positionH relativeFrom="column">
                  <wp:posOffset>-286247</wp:posOffset>
                </wp:positionH>
                <wp:positionV relativeFrom="paragraph">
                  <wp:posOffset>-644055</wp:posOffset>
                </wp:positionV>
                <wp:extent cx="2099144" cy="1399430"/>
                <wp:effectExtent l="0" t="0" r="0" b="0"/>
                <wp:wrapNone/>
                <wp:docPr id="124724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4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712A5" w14:textId="1355F7C8" w:rsidR="00855389" w:rsidRPr="00855389" w:rsidRDefault="0085538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389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40F6422" wp14:editId="79634C8D">
                                  <wp:extent cx="1812897" cy="1241111"/>
                                  <wp:effectExtent l="0" t="0" r="0" b="0"/>
                                  <wp:docPr id="5852615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5261563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166" cy="1250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4BB4" id="_x0000_s1027" type="#_x0000_t202" style="position:absolute;left:0;text-align:left;margin-left:-22.55pt;margin-top:-50.7pt;width:165.3pt;height:1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" fillcolor="white [3201]" stroked="f" strokeweight=".5pt">
                <v:textbox>
                  <w:txbxContent>
                    <w:p w14:paraId="2CA712A5" w14:textId="1355F7C8" w:rsidR="00855389" w:rsidRPr="00855389" w:rsidRDefault="0085538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5389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40F6422" wp14:editId="79634C8D">
                            <wp:extent cx="1812897" cy="1241111"/>
                            <wp:effectExtent l="0" t="0" r="0" b="0"/>
                            <wp:docPr id="58526156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5261563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166" cy="1250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0635E2" w14:textId="4E43D74A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6BB43A" w14:textId="437D5C3B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01559BF" w14:textId="77777777" w:rsidR="00855389" w:rsidRDefault="00855389" w:rsidP="008A5B5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B879378" w14:textId="4B3151F0" w:rsidR="00E510C1" w:rsidRPr="00D44A16" w:rsidRDefault="00E510C1" w:rsidP="00E510C1">
      <w:pPr>
        <w:tabs>
          <w:tab w:val="left" w:pos="4680"/>
        </w:tabs>
        <w:jc w:val="center"/>
        <w:rPr>
          <w:rFonts w:ascii="Calibri" w:hAnsi="Calibri" w:cs="Calibri"/>
          <w:sz w:val="36"/>
          <w:szCs w:val="36"/>
        </w:rPr>
      </w:pPr>
      <w:r w:rsidRPr="00D44A16">
        <w:rPr>
          <w:rFonts w:ascii="Calibri" w:hAnsi="Calibri" w:cs="Calibri"/>
          <w:sz w:val="36"/>
          <w:szCs w:val="36"/>
        </w:rPr>
        <w:t>Guidelines</w:t>
      </w:r>
    </w:p>
    <w:p w14:paraId="5FEF9A4F" w14:textId="361555C1" w:rsidR="00891409" w:rsidRPr="008D424F" w:rsidRDefault="008A5B52" w:rsidP="00E510C1">
      <w:pPr>
        <w:tabs>
          <w:tab w:val="left" w:pos="4680"/>
        </w:tabs>
        <w:rPr>
          <w:rFonts w:ascii="Calibri" w:hAnsi="Calibri" w:cs="Calibri"/>
          <w:sz w:val="26"/>
          <w:szCs w:val="26"/>
        </w:rPr>
      </w:pPr>
      <w:r w:rsidRPr="008D424F">
        <w:rPr>
          <w:rFonts w:ascii="Calibri" w:hAnsi="Calibri" w:cs="Calibri"/>
          <w:sz w:val="26"/>
          <w:szCs w:val="26"/>
        </w:rPr>
        <w:t xml:space="preserve">The Experience Elgin Committee </w:t>
      </w:r>
      <w:r w:rsidR="000A717E" w:rsidRPr="008D424F">
        <w:rPr>
          <w:rFonts w:ascii="Calibri" w:hAnsi="Calibri" w:cs="Calibri"/>
          <w:sz w:val="26"/>
          <w:szCs w:val="26"/>
        </w:rPr>
        <w:t xml:space="preserve">invites Elgin area </w:t>
      </w:r>
      <w:r w:rsidR="00486354">
        <w:rPr>
          <w:rFonts w:ascii="Calibri" w:hAnsi="Calibri" w:cs="Calibri"/>
          <w:sz w:val="26"/>
          <w:szCs w:val="26"/>
        </w:rPr>
        <w:t xml:space="preserve">individuals, </w:t>
      </w:r>
      <w:r w:rsidR="000A313F">
        <w:rPr>
          <w:rFonts w:ascii="Calibri" w:hAnsi="Calibri" w:cs="Calibri"/>
          <w:sz w:val="26"/>
          <w:szCs w:val="26"/>
        </w:rPr>
        <w:t xml:space="preserve">businesses, </w:t>
      </w:r>
      <w:r w:rsidR="000A717E" w:rsidRPr="008D424F">
        <w:rPr>
          <w:rFonts w:ascii="Calibri" w:hAnsi="Calibri" w:cs="Calibri"/>
          <w:sz w:val="26"/>
          <w:szCs w:val="26"/>
        </w:rPr>
        <w:t xml:space="preserve">or </w:t>
      </w:r>
      <w:r w:rsidR="00486354">
        <w:rPr>
          <w:rFonts w:ascii="Calibri" w:hAnsi="Calibri" w:cs="Calibri"/>
          <w:sz w:val="26"/>
          <w:szCs w:val="26"/>
        </w:rPr>
        <w:t>clubs</w:t>
      </w:r>
      <w:r w:rsidR="000A717E" w:rsidRPr="008D424F">
        <w:rPr>
          <w:rFonts w:ascii="Calibri" w:hAnsi="Calibri" w:cs="Calibri"/>
          <w:sz w:val="26"/>
          <w:szCs w:val="26"/>
        </w:rPr>
        <w:t xml:space="preserve"> to help d</w:t>
      </w:r>
      <w:r w:rsidRPr="008D424F">
        <w:rPr>
          <w:rFonts w:ascii="Calibri" w:hAnsi="Calibri" w:cs="Calibri"/>
          <w:sz w:val="26"/>
          <w:szCs w:val="26"/>
        </w:rPr>
        <w:t xml:space="preserve">ecorate Main Street for the holidays AND to raise money for the city to purchase decorations in the future. </w:t>
      </w:r>
      <w:r w:rsidR="004D2D68" w:rsidRPr="008D424F">
        <w:rPr>
          <w:rFonts w:ascii="Calibri" w:hAnsi="Calibri" w:cs="Calibri"/>
          <w:sz w:val="26"/>
          <w:szCs w:val="26"/>
        </w:rPr>
        <w:t xml:space="preserve"> In the </w:t>
      </w:r>
      <w:r w:rsidR="00C11D01" w:rsidRPr="008D424F">
        <w:rPr>
          <w:rFonts w:ascii="Calibri" w:hAnsi="Calibri" w:cs="Calibri"/>
          <w:sz w:val="26"/>
          <w:szCs w:val="26"/>
        </w:rPr>
        <w:t>spirit</w:t>
      </w:r>
      <w:r w:rsidR="004D2D68" w:rsidRPr="008D424F">
        <w:rPr>
          <w:rFonts w:ascii="Calibri" w:hAnsi="Calibri" w:cs="Calibri"/>
          <w:sz w:val="26"/>
          <w:szCs w:val="26"/>
        </w:rPr>
        <w:t xml:space="preserve"> of the season, we wish to make our town festive and welcoming.  </w:t>
      </w:r>
    </w:p>
    <w:p w14:paraId="448F700B" w14:textId="77777777" w:rsidR="00891409" w:rsidRPr="008D424F" w:rsidRDefault="00891409" w:rsidP="008A5B52">
      <w:pPr>
        <w:rPr>
          <w:rFonts w:ascii="Calibri" w:hAnsi="Calibri" w:cs="Calibri"/>
          <w:sz w:val="26"/>
          <w:szCs w:val="26"/>
        </w:rPr>
      </w:pPr>
    </w:p>
    <w:p w14:paraId="653C2588" w14:textId="4F5A8D67" w:rsidR="008A5B52" w:rsidRPr="008D424F" w:rsidRDefault="004D2D68" w:rsidP="00891409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D424F">
        <w:rPr>
          <w:sz w:val="26"/>
          <w:szCs w:val="26"/>
        </w:rPr>
        <w:t>Decorations must be “family friendly” and non-political.   Decisions regarding appropriateness are at the discretion of the Experience Elgin Committee.</w:t>
      </w:r>
      <w:r w:rsidR="008A5B52" w:rsidRPr="008D424F">
        <w:rPr>
          <w:sz w:val="26"/>
          <w:szCs w:val="26"/>
        </w:rPr>
        <w:t xml:space="preserve"> </w:t>
      </w:r>
    </w:p>
    <w:p w14:paraId="37E12494" w14:textId="7A3E006F" w:rsidR="008A5B52" w:rsidRPr="008D424F" w:rsidRDefault="00C11D01" w:rsidP="00C11D0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>Light poles may be decorated to a height of 10 feet from the ground.</w:t>
      </w:r>
    </w:p>
    <w:p w14:paraId="12E97F8A" w14:textId="5A9A2FE7" w:rsidR="00C11D01" w:rsidRPr="008D424F" w:rsidRDefault="00C11D01" w:rsidP="00C11D0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>T</w:t>
      </w:r>
      <w:r w:rsidR="00A53670" w:rsidRPr="008D424F">
        <w:rPr>
          <w:sz w:val="26"/>
          <w:szCs w:val="26"/>
        </w:rPr>
        <w:t>wo</w:t>
      </w:r>
      <w:r w:rsidRPr="008D424F">
        <w:rPr>
          <w:sz w:val="26"/>
          <w:szCs w:val="26"/>
        </w:rPr>
        <w:t xml:space="preserve"> outlets available on each pole.</w:t>
      </w:r>
    </w:p>
    <w:p w14:paraId="75966968" w14:textId="39791A3C" w:rsidR="00C11D01" w:rsidRPr="008D424F" w:rsidRDefault="00A53670" w:rsidP="00C11D0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 xml:space="preserve">Existing </w:t>
      </w:r>
      <w:r w:rsidR="00C11D01" w:rsidRPr="008D424F">
        <w:rPr>
          <w:sz w:val="26"/>
          <w:szCs w:val="26"/>
        </w:rPr>
        <w:t>banner frames may be used.</w:t>
      </w:r>
    </w:p>
    <w:p w14:paraId="4BA2B023" w14:textId="67EE99AB" w:rsidR="00C11D01" w:rsidRPr="008D424F" w:rsidRDefault="00C11D01" w:rsidP="00C11D0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>Poles may be wrapped with lights or garlands etc.</w:t>
      </w:r>
    </w:p>
    <w:p w14:paraId="478A359F" w14:textId="561D3396" w:rsidR="00C11D01" w:rsidRPr="008D424F" w:rsidRDefault="00C11D01" w:rsidP="00C11D0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>Use wire or string to attach decorations to the pole.  NO tape is to be used.</w:t>
      </w:r>
    </w:p>
    <w:p w14:paraId="007E1E36" w14:textId="058976B0" w:rsidR="00C11D01" w:rsidRPr="008D424F" w:rsidRDefault="00C11D01" w:rsidP="00C11D0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 xml:space="preserve">The city will put up </w:t>
      </w:r>
      <w:r w:rsidR="00891409" w:rsidRPr="008D424F">
        <w:rPr>
          <w:sz w:val="26"/>
          <w:szCs w:val="26"/>
        </w:rPr>
        <w:t xml:space="preserve">their </w:t>
      </w:r>
      <w:r w:rsidRPr="008D424F">
        <w:rPr>
          <w:sz w:val="26"/>
          <w:szCs w:val="26"/>
        </w:rPr>
        <w:t>lights above the 10-foot height.</w:t>
      </w:r>
    </w:p>
    <w:p w14:paraId="73EE9421" w14:textId="77777777" w:rsidR="005A462C" w:rsidRDefault="000A7F69" w:rsidP="000A7F6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24F">
        <w:rPr>
          <w:sz w:val="26"/>
          <w:szCs w:val="26"/>
        </w:rPr>
        <w:t xml:space="preserve">Complete entry form by Nov </w:t>
      </w:r>
      <w:r w:rsidR="005A462C">
        <w:rPr>
          <w:sz w:val="26"/>
          <w:szCs w:val="26"/>
        </w:rPr>
        <w:t>22</w:t>
      </w:r>
      <w:r w:rsidR="005A462C" w:rsidRPr="005A462C">
        <w:rPr>
          <w:sz w:val="26"/>
          <w:szCs w:val="26"/>
          <w:vertAlign w:val="superscript"/>
        </w:rPr>
        <w:t>nd</w:t>
      </w:r>
      <w:r w:rsidR="005A462C">
        <w:rPr>
          <w:sz w:val="26"/>
          <w:szCs w:val="26"/>
        </w:rPr>
        <w:t xml:space="preserve"> </w:t>
      </w:r>
      <w:r w:rsidRPr="008D424F">
        <w:rPr>
          <w:sz w:val="26"/>
          <w:szCs w:val="26"/>
        </w:rPr>
        <w:t>and return to City Hall with the Entry Fee.</w:t>
      </w:r>
    </w:p>
    <w:p w14:paraId="3A447F93" w14:textId="77777777" w:rsidR="000A313F" w:rsidRDefault="005A462C" w:rsidP="000A313F">
      <w:pPr>
        <w:pStyle w:val="ListParagraph"/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Entry fee of $100 for businesses and $50 for all others.  </w:t>
      </w:r>
    </w:p>
    <w:p w14:paraId="5BF83884" w14:textId="2BE98FF5" w:rsidR="000A7F69" w:rsidRPr="008D424F" w:rsidRDefault="000A7F69" w:rsidP="000A313F">
      <w:pPr>
        <w:pStyle w:val="ListParagraph"/>
        <w:ind w:left="1440"/>
        <w:rPr>
          <w:sz w:val="26"/>
          <w:szCs w:val="26"/>
        </w:rPr>
      </w:pPr>
      <w:r w:rsidRPr="008D424F">
        <w:rPr>
          <w:sz w:val="26"/>
          <w:szCs w:val="26"/>
        </w:rPr>
        <w:t>Select the pole you wish to decorate (a map will be provided</w:t>
      </w:r>
      <w:r w:rsidR="005A462C">
        <w:rPr>
          <w:sz w:val="26"/>
          <w:szCs w:val="26"/>
        </w:rPr>
        <w:t xml:space="preserve"> at City Hall</w:t>
      </w:r>
      <w:r w:rsidRPr="008D424F">
        <w:rPr>
          <w:sz w:val="26"/>
          <w:szCs w:val="26"/>
        </w:rPr>
        <w:t>).</w:t>
      </w:r>
    </w:p>
    <w:p w14:paraId="596807BC" w14:textId="77777777" w:rsidR="005A462C" w:rsidRDefault="000A7F69" w:rsidP="009E076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A462C">
        <w:rPr>
          <w:sz w:val="26"/>
          <w:szCs w:val="26"/>
        </w:rPr>
        <w:t xml:space="preserve">Displays </w:t>
      </w:r>
      <w:r w:rsidR="00F93B79" w:rsidRPr="005A462C">
        <w:rPr>
          <w:sz w:val="26"/>
          <w:szCs w:val="26"/>
        </w:rPr>
        <w:t>assembled</w:t>
      </w:r>
      <w:r w:rsidRPr="005A462C">
        <w:rPr>
          <w:sz w:val="26"/>
          <w:szCs w:val="26"/>
        </w:rPr>
        <w:t xml:space="preserve"> between Nov 2</w:t>
      </w:r>
      <w:r w:rsidR="005A462C" w:rsidRPr="005A462C">
        <w:rPr>
          <w:sz w:val="26"/>
          <w:szCs w:val="26"/>
        </w:rPr>
        <w:t>9</w:t>
      </w:r>
      <w:r w:rsidRPr="005A462C">
        <w:rPr>
          <w:sz w:val="26"/>
          <w:szCs w:val="26"/>
        </w:rPr>
        <w:t xml:space="preserve"> and Dec. </w:t>
      </w:r>
      <w:r w:rsidR="005A462C" w:rsidRPr="005A462C">
        <w:rPr>
          <w:sz w:val="26"/>
          <w:szCs w:val="26"/>
        </w:rPr>
        <w:t>8.</w:t>
      </w:r>
    </w:p>
    <w:p w14:paraId="082E88D7" w14:textId="53111915" w:rsidR="000A7F69" w:rsidRPr="005A462C" w:rsidRDefault="000A7F69" w:rsidP="009E076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A462C">
        <w:rPr>
          <w:sz w:val="26"/>
          <w:szCs w:val="26"/>
        </w:rPr>
        <w:t xml:space="preserve">Displays to be removed by January </w:t>
      </w:r>
      <w:r w:rsidR="005A462C">
        <w:rPr>
          <w:sz w:val="26"/>
          <w:szCs w:val="26"/>
        </w:rPr>
        <w:t>12.</w:t>
      </w:r>
    </w:p>
    <w:p w14:paraId="269CBCF6" w14:textId="77777777" w:rsidR="000A7F69" w:rsidRPr="008D424F" w:rsidRDefault="000A7F69" w:rsidP="000A7F69">
      <w:pPr>
        <w:rPr>
          <w:sz w:val="26"/>
          <w:szCs w:val="26"/>
        </w:rPr>
      </w:pPr>
    </w:p>
    <w:p w14:paraId="1DD9E5D3" w14:textId="05DAD6C5" w:rsidR="000A7F69" w:rsidRPr="008D424F" w:rsidRDefault="005479BF" w:rsidP="000A7F69">
      <w:pPr>
        <w:rPr>
          <w:rFonts w:ascii="Calibri" w:hAnsi="Calibri" w:cs="Calibri"/>
          <w:sz w:val="26"/>
          <w:szCs w:val="26"/>
        </w:rPr>
      </w:pPr>
      <w:r w:rsidRPr="008D424F">
        <w:rPr>
          <w:sz w:val="26"/>
          <w:szCs w:val="26"/>
        </w:rPr>
        <w:t>A</w:t>
      </w:r>
      <w:r w:rsidR="005A462C">
        <w:rPr>
          <w:sz w:val="26"/>
          <w:szCs w:val="26"/>
        </w:rPr>
        <w:t>wards will be presented at the</w:t>
      </w:r>
      <w:r w:rsidR="0039032E">
        <w:rPr>
          <w:sz w:val="26"/>
          <w:szCs w:val="26"/>
        </w:rPr>
        <w:t xml:space="preserve"> December 14</w:t>
      </w:r>
      <w:r w:rsidR="0039032E" w:rsidRPr="0039032E">
        <w:rPr>
          <w:sz w:val="26"/>
          <w:szCs w:val="26"/>
          <w:vertAlign w:val="superscript"/>
        </w:rPr>
        <w:t>th</w:t>
      </w:r>
      <w:r w:rsidR="0039032E">
        <w:rPr>
          <w:sz w:val="26"/>
          <w:szCs w:val="26"/>
        </w:rPr>
        <w:t xml:space="preserve"> </w:t>
      </w:r>
      <w:r w:rsidR="005A462C" w:rsidRPr="0039032E">
        <w:rPr>
          <w:i/>
          <w:iCs/>
          <w:sz w:val="26"/>
          <w:szCs w:val="26"/>
        </w:rPr>
        <w:t>Selfies with Santa</w:t>
      </w:r>
      <w:r w:rsidR="005A462C">
        <w:rPr>
          <w:sz w:val="26"/>
          <w:szCs w:val="26"/>
        </w:rPr>
        <w:t xml:space="preserve"> Celebration </w:t>
      </w:r>
      <w:r w:rsidR="0039032E">
        <w:rPr>
          <w:sz w:val="26"/>
          <w:szCs w:val="26"/>
        </w:rPr>
        <w:t>a</w:t>
      </w:r>
      <w:r w:rsidR="000A7F69" w:rsidRPr="008D424F">
        <w:rPr>
          <w:sz w:val="26"/>
          <w:szCs w:val="26"/>
        </w:rPr>
        <w:t xml:space="preserve">t the </w:t>
      </w:r>
      <w:proofErr w:type="spellStart"/>
      <w:r w:rsidR="000A7F69" w:rsidRPr="008D424F">
        <w:rPr>
          <w:sz w:val="26"/>
          <w:szCs w:val="26"/>
        </w:rPr>
        <w:t>BlackTop</w:t>
      </w:r>
      <w:proofErr w:type="spellEnd"/>
      <w:r w:rsidR="000A7F69" w:rsidRPr="008D424F">
        <w:rPr>
          <w:sz w:val="26"/>
          <w:szCs w:val="26"/>
        </w:rPr>
        <w:t xml:space="preserve"> Bar and Grill.  </w:t>
      </w:r>
      <w:r w:rsidR="0039032E">
        <w:rPr>
          <w:sz w:val="26"/>
          <w:szCs w:val="26"/>
        </w:rPr>
        <w:t xml:space="preserve">Winners will be announced at 12:00 noon for </w:t>
      </w:r>
      <w:r w:rsidR="000A7F69" w:rsidRPr="008D424F">
        <w:rPr>
          <w:rFonts w:ascii="Calibri" w:hAnsi="Calibri" w:cs="Calibri"/>
          <w:sz w:val="26"/>
          <w:szCs w:val="26"/>
        </w:rPr>
        <w:t>1</w:t>
      </w:r>
      <w:r w:rsidR="000A7F69" w:rsidRPr="008D424F">
        <w:rPr>
          <w:rFonts w:ascii="Calibri" w:hAnsi="Calibri" w:cs="Calibri"/>
          <w:sz w:val="26"/>
          <w:szCs w:val="26"/>
          <w:vertAlign w:val="superscript"/>
        </w:rPr>
        <w:t>st</w:t>
      </w:r>
      <w:r w:rsidR="00486354">
        <w:rPr>
          <w:rFonts w:ascii="Calibri" w:hAnsi="Calibri" w:cs="Calibri"/>
          <w:sz w:val="26"/>
          <w:szCs w:val="26"/>
        </w:rPr>
        <w:t xml:space="preserve"> and</w:t>
      </w:r>
      <w:r w:rsidR="000A7F69" w:rsidRPr="008D424F">
        <w:rPr>
          <w:rFonts w:ascii="Calibri" w:hAnsi="Calibri" w:cs="Calibri"/>
          <w:sz w:val="26"/>
          <w:szCs w:val="26"/>
        </w:rPr>
        <w:t xml:space="preserve"> 2</w:t>
      </w:r>
      <w:r w:rsidR="000A7F69" w:rsidRPr="008D424F">
        <w:rPr>
          <w:rFonts w:ascii="Calibri" w:hAnsi="Calibri" w:cs="Calibri"/>
          <w:sz w:val="26"/>
          <w:szCs w:val="26"/>
          <w:vertAlign w:val="superscript"/>
        </w:rPr>
        <w:t>nd</w:t>
      </w:r>
      <w:r w:rsidR="000A7F69" w:rsidRPr="008D424F">
        <w:rPr>
          <w:rFonts w:ascii="Calibri" w:hAnsi="Calibri" w:cs="Calibri"/>
          <w:sz w:val="26"/>
          <w:szCs w:val="26"/>
        </w:rPr>
        <w:t xml:space="preserve"> places</w:t>
      </w:r>
      <w:r w:rsidR="0039032E">
        <w:rPr>
          <w:rFonts w:ascii="Calibri" w:hAnsi="Calibri" w:cs="Calibri"/>
          <w:sz w:val="26"/>
          <w:szCs w:val="26"/>
        </w:rPr>
        <w:t xml:space="preserve"> in both the business and non-business categories</w:t>
      </w:r>
      <w:r w:rsidR="000A7F69" w:rsidRPr="008D424F">
        <w:rPr>
          <w:rFonts w:ascii="Calibri" w:hAnsi="Calibri" w:cs="Calibri"/>
          <w:sz w:val="26"/>
          <w:szCs w:val="26"/>
        </w:rPr>
        <w:t xml:space="preserve">.  The first-place </w:t>
      </w:r>
      <w:r w:rsidR="0039032E">
        <w:rPr>
          <w:rFonts w:ascii="Calibri" w:hAnsi="Calibri" w:cs="Calibri"/>
          <w:sz w:val="26"/>
          <w:szCs w:val="26"/>
        </w:rPr>
        <w:t xml:space="preserve">business </w:t>
      </w:r>
      <w:r w:rsidR="000A7F69" w:rsidRPr="008D424F">
        <w:rPr>
          <w:rFonts w:ascii="Calibri" w:hAnsi="Calibri" w:cs="Calibri"/>
          <w:sz w:val="26"/>
          <w:szCs w:val="26"/>
        </w:rPr>
        <w:t>winner will also be awarded the Traveling Santa</w:t>
      </w:r>
      <w:r w:rsidR="00486354">
        <w:rPr>
          <w:rFonts w:ascii="Calibri" w:hAnsi="Calibri" w:cs="Calibri"/>
          <w:sz w:val="26"/>
          <w:szCs w:val="26"/>
        </w:rPr>
        <w:t>.</w:t>
      </w:r>
      <w:r w:rsidR="000A7F69" w:rsidRPr="008D424F">
        <w:rPr>
          <w:rFonts w:ascii="Calibri" w:hAnsi="Calibri" w:cs="Calibri"/>
          <w:sz w:val="26"/>
          <w:szCs w:val="26"/>
        </w:rPr>
        <w:t xml:space="preserve"> </w:t>
      </w:r>
    </w:p>
    <w:p w14:paraId="387B8D17" w14:textId="77777777" w:rsidR="008D424F" w:rsidRDefault="008D424F" w:rsidP="0075255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CDF43D9" w14:textId="13978FFD" w:rsidR="004D2D68" w:rsidRPr="0062462F" w:rsidRDefault="004D2D68" w:rsidP="0075255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2462F">
        <w:rPr>
          <w:rFonts w:ascii="Calibri" w:hAnsi="Calibri" w:cs="Calibri"/>
          <w:b/>
          <w:bCs/>
          <w:sz w:val="32"/>
          <w:szCs w:val="32"/>
        </w:rPr>
        <w:t>Judging Criteria</w:t>
      </w:r>
    </w:p>
    <w:p w14:paraId="1D34CE6B" w14:textId="77777777" w:rsidR="008D424F" w:rsidRDefault="008D424F" w:rsidP="008A5B52">
      <w:pPr>
        <w:rPr>
          <w:rFonts w:ascii="Calibri" w:hAnsi="Calibri" w:cs="Calibri"/>
          <w:sz w:val="26"/>
          <w:szCs w:val="26"/>
        </w:rPr>
      </w:pPr>
    </w:p>
    <w:p w14:paraId="396D4B99" w14:textId="76E07D53" w:rsidR="004D2D68" w:rsidRPr="008D424F" w:rsidRDefault="004D2D68" w:rsidP="008A5B52">
      <w:pPr>
        <w:rPr>
          <w:rFonts w:ascii="Calibri" w:hAnsi="Calibri" w:cs="Calibri"/>
          <w:sz w:val="26"/>
          <w:szCs w:val="26"/>
        </w:rPr>
      </w:pPr>
      <w:r w:rsidRPr="008D424F">
        <w:rPr>
          <w:rFonts w:ascii="Calibri" w:hAnsi="Calibri" w:cs="Calibri"/>
          <w:sz w:val="26"/>
          <w:szCs w:val="26"/>
        </w:rPr>
        <w:t xml:space="preserve">Entries will be judge </w:t>
      </w:r>
      <w:r w:rsidR="00752554" w:rsidRPr="008D424F">
        <w:rPr>
          <w:rFonts w:ascii="Calibri" w:hAnsi="Calibri" w:cs="Calibri"/>
          <w:sz w:val="26"/>
          <w:szCs w:val="26"/>
        </w:rPr>
        <w:t>based on</w:t>
      </w:r>
      <w:r w:rsidRPr="008D424F">
        <w:rPr>
          <w:rFonts w:ascii="Calibri" w:hAnsi="Calibri" w:cs="Calibri"/>
          <w:sz w:val="26"/>
          <w:szCs w:val="26"/>
        </w:rPr>
        <w:t xml:space="preserve"> </w:t>
      </w:r>
    </w:p>
    <w:p w14:paraId="46E4E0C8" w14:textId="24A49800" w:rsidR="008D424F" w:rsidRPr="008D424F" w:rsidRDefault="008D424F" w:rsidP="008D42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8D424F">
        <w:rPr>
          <w:sz w:val="26"/>
          <w:szCs w:val="26"/>
        </w:rPr>
        <w:t xml:space="preserve">Overall Appearance - Does it stand out and grab the attention of the public driving by?                                                       </w:t>
      </w:r>
    </w:p>
    <w:p w14:paraId="25FA0DED" w14:textId="77777777" w:rsidR="008D424F" w:rsidRPr="008D424F" w:rsidRDefault="004D2D68" w:rsidP="008D42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8D424F">
        <w:rPr>
          <w:sz w:val="26"/>
          <w:szCs w:val="26"/>
        </w:rPr>
        <w:t>Originality</w:t>
      </w:r>
      <w:r w:rsidR="00891409" w:rsidRPr="008D424F">
        <w:rPr>
          <w:sz w:val="26"/>
          <w:szCs w:val="26"/>
        </w:rPr>
        <w:t xml:space="preserve"> (use of color and structure)</w:t>
      </w:r>
    </w:p>
    <w:p w14:paraId="33D805B9" w14:textId="77777777" w:rsidR="008D424F" w:rsidRPr="008D424F" w:rsidRDefault="008D424F" w:rsidP="008D42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8D424F">
        <w:rPr>
          <w:sz w:val="26"/>
          <w:szCs w:val="26"/>
        </w:rPr>
        <w:t>Construction Quality</w:t>
      </w:r>
    </w:p>
    <w:p w14:paraId="568AE028" w14:textId="71B464D6" w:rsidR="008D424F" w:rsidRPr="00855389" w:rsidRDefault="008D424F" w:rsidP="00F370E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855389">
        <w:rPr>
          <w:sz w:val="26"/>
          <w:szCs w:val="26"/>
        </w:rPr>
        <w:t xml:space="preserve">Extra Points - Awarded for: Moveable parts, </w:t>
      </w:r>
      <w:r w:rsidR="0039032E" w:rsidRPr="00855389">
        <w:rPr>
          <w:sz w:val="26"/>
          <w:szCs w:val="26"/>
        </w:rPr>
        <w:t xml:space="preserve">clever themes, or </w:t>
      </w:r>
      <w:r w:rsidRPr="00855389">
        <w:rPr>
          <w:sz w:val="26"/>
          <w:szCs w:val="26"/>
        </w:rPr>
        <w:t>gimmicks</w:t>
      </w:r>
    </w:p>
    <w:p w14:paraId="2E836DD1" w14:textId="1EB7A125" w:rsidR="00673700" w:rsidRPr="008D424F" w:rsidRDefault="008A5B52" w:rsidP="008A5B52">
      <w:pPr>
        <w:rPr>
          <w:rFonts w:ascii="Calibri" w:hAnsi="Calibri" w:cs="Calibri"/>
          <w:sz w:val="26"/>
          <w:szCs w:val="26"/>
        </w:rPr>
      </w:pPr>
      <w:r w:rsidRPr="008D424F">
        <w:rPr>
          <w:rFonts w:ascii="Calibri" w:hAnsi="Calibri" w:cs="Calibri"/>
          <w:sz w:val="26"/>
          <w:szCs w:val="26"/>
        </w:rPr>
        <w:t xml:space="preserve">Judging </w:t>
      </w:r>
      <w:r w:rsidR="0062462F" w:rsidRPr="008D424F">
        <w:rPr>
          <w:rFonts w:ascii="Calibri" w:hAnsi="Calibri" w:cs="Calibri"/>
          <w:sz w:val="26"/>
          <w:szCs w:val="26"/>
        </w:rPr>
        <w:t>of</w:t>
      </w:r>
      <w:r w:rsidRPr="008D424F">
        <w:rPr>
          <w:rFonts w:ascii="Calibri" w:hAnsi="Calibri" w:cs="Calibri"/>
          <w:sz w:val="26"/>
          <w:szCs w:val="26"/>
        </w:rPr>
        <w:t xml:space="preserve"> entries will be done</w:t>
      </w:r>
      <w:r w:rsidR="00E03C1A" w:rsidRPr="008D424F">
        <w:rPr>
          <w:rFonts w:ascii="Calibri" w:hAnsi="Calibri" w:cs="Calibri"/>
          <w:sz w:val="26"/>
          <w:szCs w:val="26"/>
        </w:rPr>
        <w:t xml:space="preserve"> between Dec. </w:t>
      </w:r>
      <w:r w:rsidR="0039032E">
        <w:rPr>
          <w:rFonts w:ascii="Calibri" w:hAnsi="Calibri" w:cs="Calibri"/>
          <w:sz w:val="26"/>
          <w:szCs w:val="26"/>
        </w:rPr>
        <w:t>9</w:t>
      </w:r>
      <w:r w:rsidR="00E03C1A" w:rsidRPr="008D424F">
        <w:rPr>
          <w:rFonts w:ascii="Calibri" w:hAnsi="Calibri" w:cs="Calibri"/>
          <w:sz w:val="26"/>
          <w:szCs w:val="26"/>
        </w:rPr>
        <w:t xml:space="preserve"> and </w:t>
      </w:r>
      <w:r w:rsidR="0039032E">
        <w:rPr>
          <w:rFonts w:ascii="Calibri" w:hAnsi="Calibri" w:cs="Calibri"/>
          <w:sz w:val="26"/>
          <w:szCs w:val="26"/>
        </w:rPr>
        <w:t xml:space="preserve">13 </w:t>
      </w:r>
      <w:r w:rsidR="004D2D68" w:rsidRPr="008D424F">
        <w:rPr>
          <w:rFonts w:ascii="Calibri" w:hAnsi="Calibri" w:cs="Calibri"/>
          <w:sz w:val="26"/>
          <w:szCs w:val="26"/>
        </w:rPr>
        <w:t xml:space="preserve">by a </w:t>
      </w:r>
      <w:r w:rsidR="00641280">
        <w:rPr>
          <w:rFonts w:ascii="Calibri" w:hAnsi="Calibri" w:cs="Calibri"/>
          <w:sz w:val="26"/>
          <w:szCs w:val="26"/>
        </w:rPr>
        <w:t xml:space="preserve">panel </w:t>
      </w:r>
      <w:r w:rsidR="004D2D68" w:rsidRPr="008D424F">
        <w:rPr>
          <w:rFonts w:ascii="Calibri" w:hAnsi="Calibri" w:cs="Calibri"/>
          <w:sz w:val="26"/>
          <w:szCs w:val="26"/>
        </w:rPr>
        <w:t>of</w:t>
      </w:r>
      <w:r w:rsidR="004672E9">
        <w:rPr>
          <w:rFonts w:ascii="Calibri" w:hAnsi="Calibri" w:cs="Calibri"/>
          <w:sz w:val="26"/>
          <w:szCs w:val="26"/>
        </w:rPr>
        <w:t xml:space="preserve"> </w:t>
      </w:r>
      <w:r w:rsidR="00451B72">
        <w:rPr>
          <w:rFonts w:ascii="Calibri" w:hAnsi="Calibri" w:cs="Calibri"/>
          <w:sz w:val="26"/>
          <w:szCs w:val="26"/>
        </w:rPr>
        <w:t>three</w:t>
      </w:r>
      <w:r w:rsidR="004672E9">
        <w:rPr>
          <w:rFonts w:ascii="Calibri" w:hAnsi="Calibri" w:cs="Calibri"/>
          <w:sz w:val="26"/>
          <w:szCs w:val="26"/>
        </w:rPr>
        <w:t xml:space="preserve"> </w:t>
      </w:r>
      <w:r w:rsidR="00891409" w:rsidRPr="008D424F">
        <w:rPr>
          <w:rFonts w:ascii="Calibri" w:hAnsi="Calibri" w:cs="Calibri"/>
          <w:sz w:val="26"/>
          <w:szCs w:val="26"/>
        </w:rPr>
        <w:t>local</w:t>
      </w:r>
      <w:r w:rsidR="004D2D68" w:rsidRPr="008D424F">
        <w:rPr>
          <w:rFonts w:ascii="Calibri" w:hAnsi="Calibri" w:cs="Calibri"/>
          <w:sz w:val="26"/>
          <w:szCs w:val="26"/>
        </w:rPr>
        <w:t xml:space="preserve"> </w:t>
      </w:r>
      <w:r w:rsidR="004672E9">
        <w:rPr>
          <w:rFonts w:ascii="Calibri" w:hAnsi="Calibri" w:cs="Calibri"/>
          <w:sz w:val="26"/>
          <w:szCs w:val="26"/>
        </w:rPr>
        <w:t>judges</w:t>
      </w:r>
      <w:r w:rsidR="004D2D68" w:rsidRPr="008D424F">
        <w:rPr>
          <w:rFonts w:ascii="Calibri" w:hAnsi="Calibri" w:cs="Calibri"/>
          <w:sz w:val="26"/>
          <w:szCs w:val="26"/>
        </w:rPr>
        <w:t xml:space="preserve">.  </w:t>
      </w:r>
    </w:p>
    <w:sectPr w:rsidR="00673700" w:rsidRPr="008D4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4DA"/>
    <w:multiLevelType w:val="hybridMultilevel"/>
    <w:tmpl w:val="9444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40E"/>
    <w:multiLevelType w:val="hybridMultilevel"/>
    <w:tmpl w:val="1CB24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01"/>
    <w:multiLevelType w:val="hybridMultilevel"/>
    <w:tmpl w:val="5014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B72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545D3"/>
    <w:multiLevelType w:val="hybridMultilevel"/>
    <w:tmpl w:val="F01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15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59884">
    <w:abstractNumId w:val="1"/>
  </w:num>
  <w:num w:numId="3" w16cid:durableId="518591135">
    <w:abstractNumId w:val="2"/>
  </w:num>
  <w:num w:numId="4" w16cid:durableId="1570388388">
    <w:abstractNumId w:val="0"/>
  </w:num>
  <w:num w:numId="5" w16cid:durableId="777599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0A"/>
    <w:rsid w:val="000318CD"/>
    <w:rsid w:val="00080E17"/>
    <w:rsid w:val="000952E6"/>
    <w:rsid w:val="000A313F"/>
    <w:rsid w:val="000A717E"/>
    <w:rsid w:val="000A7F69"/>
    <w:rsid w:val="0014496B"/>
    <w:rsid w:val="001E3414"/>
    <w:rsid w:val="001F2E5E"/>
    <w:rsid w:val="00387AB0"/>
    <w:rsid w:val="0039032E"/>
    <w:rsid w:val="003B62E7"/>
    <w:rsid w:val="003C5035"/>
    <w:rsid w:val="00451B72"/>
    <w:rsid w:val="0045333F"/>
    <w:rsid w:val="004672E9"/>
    <w:rsid w:val="00486354"/>
    <w:rsid w:val="004D2D68"/>
    <w:rsid w:val="005479BF"/>
    <w:rsid w:val="005A462C"/>
    <w:rsid w:val="005C1AE2"/>
    <w:rsid w:val="0061007D"/>
    <w:rsid w:val="00616ED0"/>
    <w:rsid w:val="0062462F"/>
    <w:rsid w:val="00641280"/>
    <w:rsid w:val="00673700"/>
    <w:rsid w:val="00712C9C"/>
    <w:rsid w:val="00752554"/>
    <w:rsid w:val="007E6994"/>
    <w:rsid w:val="0084540A"/>
    <w:rsid w:val="00855389"/>
    <w:rsid w:val="008723F7"/>
    <w:rsid w:val="00891409"/>
    <w:rsid w:val="008A5B52"/>
    <w:rsid w:val="008D424F"/>
    <w:rsid w:val="00A53670"/>
    <w:rsid w:val="00AB7205"/>
    <w:rsid w:val="00AE245E"/>
    <w:rsid w:val="00B44ED9"/>
    <w:rsid w:val="00C11D01"/>
    <w:rsid w:val="00C972CD"/>
    <w:rsid w:val="00CD7719"/>
    <w:rsid w:val="00D44A16"/>
    <w:rsid w:val="00D73D77"/>
    <w:rsid w:val="00D87EEC"/>
    <w:rsid w:val="00E03C1A"/>
    <w:rsid w:val="00E510C1"/>
    <w:rsid w:val="00F6540E"/>
    <w:rsid w:val="00F9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E0B2"/>
  <w15:chartTrackingRefBased/>
  <w15:docId w15:val="{3EB7AE0C-D0BD-4151-B5EC-9664564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0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40A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Sukalski</dc:creator>
  <cp:keywords/>
  <dc:description/>
  <cp:lastModifiedBy>Kathy Sukalski</cp:lastModifiedBy>
  <cp:revision>9</cp:revision>
  <cp:lastPrinted>2024-10-28T20:56:00Z</cp:lastPrinted>
  <dcterms:created xsi:type="dcterms:W3CDTF">2024-10-28T20:46:00Z</dcterms:created>
  <dcterms:modified xsi:type="dcterms:W3CDTF">2024-11-12T19:35:00Z</dcterms:modified>
</cp:coreProperties>
</file>